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CF6" w:rsidRPr="00896A8A" w:rsidRDefault="005C2186" w:rsidP="00F04CF6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val="kk-KZ" w:eastAsia="en-US"/>
        </w:rPr>
      </w:pP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Приложение </w:t>
      </w:r>
      <w:r w:rsidR="009768E6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3</w:t>
      </w:r>
    </w:p>
    <w:p w:rsidR="005C2186" w:rsidRDefault="005C2186" w:rsidP="005C2186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к объявлению о конкурсе №</w:t>
      </w:r>
      <w:r w:rsidR="003072C5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 xml:space="preserve"> </w:t>
      </w:r>
      <w:r w:rsidR="0081056A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150</w:t>
      </w:r>
      <w:r w:rsidR="00D94DB0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 xml:space="preserve"> 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на занятие вакантной должности</w:t>
      </w:r>
    </w:p>
    <w:p w:rsidR="005C2186" w:rsidRDefault="005C2186" w:rsidP="005C2186">
      <w:pPr>
        <w:ind w:right="-284"/>
        <w:jc w:val="both"/>
        <w:rPr>
          <w:rFonts w:eastAsia="Calibri"/>
          <w:sz w:val="25"/>
          <w:szCs w:val="25"/>
          <w:lang w:bidi="ru-RU"/>
        </w:rPr>
      </w:pPr>
    </w:p>
    <w:p w:rsidR="005C2186" w:rsidRDefault="005C2186" w:rsidP="005C2186">
      <w:pPr>
        <w:ind w:right="-284"/>
        <w:jc w:val="both"/>
        <w:rPr>
          <w:rFonts w:eastAsia="Calibri"/>
          <w:sz w:val="25"/>
          <w:szCs w:val="25"/>
          <w:lang w:bidi="ru-RU"/>
        </w:rPr>
      </w:pPr>
    </w:p>
    <w:p w:rsidR="008B0C0D" w:rsidRPr="00833BB6" w:rsidRDefault="005C2186" w:rsidP="005C2186">
      <w:pPr>
        <w:ind w:right="-2"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Название должности: </w:t>
      </w:r>
      <w:r w:rsidR="00F115DE">
        <w:rPr>
          <w:b/>
          <w:sz w:val="26"/>
          <w:szCs w:val="26"/>
          <w:lang w:val="kk-KZ"/>
        </w:rPr>
        <w:t xml:space="preserve">Главный </w:t>
      </w:r>
      <w:r w:rsidR="0081056A">
        <w:rPr>
          <w:b/>
          <w:sz w:val="26"/>
          <w:szCs w:val="26"/>
          <w:lang w:val="kk-KZ"/>
        </w:rPr>
        <w:t>менеджер</w:t>
      </w:r>
      <w:r w:rsidR="00730254">
        <w:rPr>
          <w:b/>
          <w:sz w:val="26"/>
          <w:szCs w:val="26"/>
          <w:lang w:val="kk-KZ"/>
        </w:rPr>
        <w:t xml:space="preserve"> Отдела </w:t>
      </w:r>
      <w:bookmarkStart w:id="0" w:name="_GoBack"/>
      <w:bookmarkEnd w:id="0"/>
      <w:r w:rsidR="0081056A">
        <w:rPr>
          <w:b/>
          <w:sz w:val="26"/>
          <w:szCs w:val="26"/>
          <w:lang w:val="kk-KZ"/>
        </w:rPr>
        <w:t xml:space="preserve">учета и закупа </w:t>
      </w:r>
      <w:r w:rsidR="00F115DE">
        <w:rPr>
          <w:b/>
          <w:sz w:val="26"/>
          <w:szCs w:val="26"/>
          <w:lang w:val="kk-KZ"/>
        </w:rPr>
        <w:t>ф</w:t>
      </w:r>
      <w:r w:rsidR="00833BB6" w:rsidRPr="00833BB6">
        <w:rPr>
          <w:b/>
          <w:sz w:val="26"/>
          <w:szCs w:val="26"/>
          <w:lang w:val="kk-KZ"/>
        </w:rPr>
        <w:t>илиал</w:t>
      </w:r>
      <w:r w:rsidR="00F115DE">
        <w:rPr>
          <w:b/>
          <w:sz w:val="26"/>
          <w:szCs w:val="26"/>
          <w:lang w:val="kk-KZ"/>
        </w:rPr>
        <w:t>а</w:t>
      </w:r>
      <w:r w:rsidR="00833BB6" w:rsidRPr="00833BB6">
        <w:rPr>
          <w:b/>
          <w:sz w:val="26"/>
          <w:szCs w:val="26"/>
          <w:lang w:val="kk-KZ"/>
        </w:rPr>
        <w:t xml:space="preserve"> «МобРезерв»</w:t>
      </w:r>
    </w:p>
    <w:p w:rsidR="00F115DE" w:rsidRDefault="00F115DE" w:rsidP="005C2186">
      <w:pPr>
        <w:ind w:right="-2" w:firstLine="708"/>
        <w:jc w:val="both"/>
        <w:rPr>
          <w:b/>
          <w:sz w:val="26"/>
          <w:szCs w:val="26"/>
          <w:lang w:val="kk-KZ"/>
        </w:rPr>
      </w:pPr>
    </w:p>
    <w:p w:rsidR="005C2186" w:rsidRDefault="005C2186" w:rsidP="005C2186">
      <w:pPr>
        <w:ind w:right="-2" w:firstLine="708"/>
        <w:jc w:val="both"/>
        <w:rPr>
          <w:b/>
          <w:sz w:val="26"/>
          <w:szCs w:val="26"/>
          <w:lang w:val="kk-KZ"/>
        </w:rPr>
      </w:pPr>
      <w:r>
        <w:rPr>
          <w:b/>
          <w:sz w:val="26"/>
          <w:szCs w:val="26"/>
          <w:lang w:val="kk-KZ"/>
        </w:rPr>
        <w:t>Требования:</w:t>
      </w:r>
    </w:p>
    <w:p w:rsidR="005C2186" w:rsidRDefault="005C2186" w:rsidP="005C2186">
      <w:pPr>
        <w:ind w:right="-2" w:firstLine="708"/>
        <w:jc w:val="both"/>
        <w:rPr>
          <w:b/>
          <w:sz w:val="26"/>
          <w:szCs w:val="26"/>
          <w:lang w:val="kk-KZ"/>
        </w:rPr>
      </w:pPr>
    </w:p>
    <w:p w:rsidR="00401F3B" w:rsidRPr="00401F3B" w:rsidRDefault="00401F3B" w:rsidP="00401F3B">
      <w:pPr>
        <w:ind w:right="-2" w:firstLine="708"/>
        <w:jc w:val="both"/>
        <w:rPr>
          <w:sz w:val="26"/>
          <w:szCs w:val="26"/>
          <w:lang w:val="kk-KZ"/>
        </w:rPr>
      </w:pPr>
      <w:r w:rsidRPr="00401F3B">
        <w:rPr>
          <w:sz w:val="26"/>
          <w:szCs w:val="26"/>
          <w:lang w:val="kk-KZ"/>
        </w:rPr>
        <w:t xml:space="preserve">Образование: </w:t>
      </w:r>
      <w:r w:rsidR="00A22720" w:rsidRPr="00A22720">
        <w:rPr>
          <w:sz w:val="26"/>
          <w:szCs w:val="26"/>
          <w:lang w:val="kk-KZ"/>
        </w:rPr>
        <w:t>высшее (или послевузовское).</w:t>
      </w:r>
    </w:p>
    <w:p w:rsidR="000A2570" w:rsidRPr="00F115DE" w:rsidRDefault="00401F3B" w:rsidP="00F115DE">
      <w:pPr>
        <w:ind w:right="-2" w:firstLine="709"/>
        <w:jc w:val="both"/>
        <w:rPr>
          <w:sz w:val="26"/>
          <w:szCs w:val="26"/>
          <w:lang w:val="kk-KZ"/>
        </w:rPr>
      </w:pPr>
      <w:r w:rsidRPr="00401F3B">
        <w:rPr>
          <w:sz w:val="26"/>
          <w:szCs w:val="26"/>
          <w:lang w:val="kk-KZ"/>
        </w:rPr>
        <w:t xml:space="preserve">Специальность: </w:t>
      </w:r>
      <w:r w:rsidR="0081056A" w:rsidRPr="0081056A">
        <w:rPr>
          <w:sz w:val="26"/>
          <w:szCs w:val="26"/>
          <w:lang w:val="kk-KZ"/>
        </w:rPr>
        <w:t>в области права/экономика/финансы.</w:t>
      </w:r>
    </w:p>
    <w:p w:rsidR="0081056A" w:rsidRDefault="00A00EF6" w:rsidP="00F115DE">
      <w:pPr>
        <w:ind w:right="-2" w:firstLine="709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 xml:space="preserve">Опыт </w:t>
      </w:r>
      <w:r w:rsidR="00401F3B" w:rsidRPr="00401F3B">
        <w:rPr>
          <w:sz w:val="26"/>
          <w:szCs w:val="26"/>
          <w:lang w:val="kk-KZ"/>
        </w:rPr>
        <w:t xml:space="preserve">работы: </w:t>
      </w:r>
      <w:r w:rsidR="0081056A" w:rsidRPr="0081056A">
        <w:rPr>
          <w:sz w:val="26"/>
          <w:szCs w:val="26"/>
          <w:lang w:val="kk-KZ"/>
        </w:rPr>
        <w:t>по специальности или на определенной должности в областях, соответствующих функциональным направлениям должности не менее 3 (трех) лет.</w:t>
      </w:r>
    </w:p>
    <w:p w:rsidR="00F115DE" w:rsidRPr="0081056A" w:rsidRDefault="00F115DE" w:rsidP="0081056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kk-KZ" w:eastAsia="ru-RU" w:bidi="ar-SA"/>
        </w:rPr>
      </w:pPr>
      <w:r w:rsidRPr="0081056A">
        <w:rPr>
          <w:rFonts w:ascii="Times New Roman" w:hAnsi="Times New Roman" w:cs="Times New Roman"/>
          <w:sz w:val="26"/>
          <w:szCs w:val="26"/>
          <w:lang w:val="kk-KZ" w:eastAsia="ru-RU" w:bidi="ar-SA"/>
        </w:rPr>
        <w:t xml:space="preserve">Должен знать: </w:t>
      </w:r>
      <w:r w:rsidR="0081056A" w:rsidRPr="0081056A">
        <w:rPr>
          <w:rFonts w:ascii="Times New Roman" w:hAnsi="Times New Roman" w:cs="Times New Roman"/>
          <w:sz w:val="26"/>
          <w:szCs w:val="26"/>
          <w:lang w:val="kk-KZ" w:eastAsia="ru-RU" w:bidi="ar-SA"/>
        </w:rPr>
        <w:t>Законодательные и иные нормативные правовые акты, регулирующие вопросы государственных закупок;</w:t>
      </w:r>
      <w:r w:rsidR="0081056A">
        <w:rPr>
          <w:rFonts w:ascii="Times New Roman" w:hAnsi="Times New Roman" w:cs="Times New Roman"/>
          <w:sz w:val="26"/>
          <w:szCs w:val="26"/>
          <w:lang w:val="kk-KZ" w:eastAsia="ru-RU" w:bidi="ar-SA"/>
        </w:rPr>
        <w:t xml:space="preserve"> </w:t>
      </w:r>
      <w:r w:rsidR="0081056A" w:rsidRPr="0081056A">
        <w:rPr>
          <w:rFonts w:ascii="Times New Roman" w:hAnsi="Times New Roman" w:cs="Times New Roman"/>
          <w:sz w:val="26"/>
          <w:szCs w:val="26"/>
          <w:lang w:val="kk-KZ" w:eastAsia="ru-RU" w:bidi="ar-SA"/>
        </w:rPr>
        <w:t>основы менеджмента, маркетинга и экономики;</w:t>
      </w:r>
      <w:r w:rsidR="0081056A">
        <w:rPr>
          <w:rFonts w:ascii="Times New Roman" w:hAnsi="Times New Roman" w:cs="Times New Roman"/>
          <w:sz w:val="26"/>
          <w:szCs w:val="26"/>
          <w:lang w:val="kk-KZ" w:eastAsia="ru-RU" w:bidi="ar-SA"/>
        </w:rPr>
        <w:t xml:space="preserve"> </w:t>
      </w:r>
      <w:r w:rsidR="0081056A" w:rsidRPr="0081056A">
        <w:rPr>
          <w:rFonts w:ascii="Times New Roman" w:hAnsi="Times New Roman" w:cs="Times New Roman"/>
          <w:sz w:val="26"/>
          <w:szCs w:val="26"/>
          <w:lang w:val="kk-KZ" w:eastAsia="ru-RU" w:bidi="ar-SA"/>
        </w:rPr>
        <w:t>методы, стратегию и тактику ценообразования;</w:t>
      </w:r>
      <w:r w:rsidR="0081056A">
        <w:rPr>
          <w:rFonts w:ascii="Times New Roman" w:hAnsi="Times New Roman" w:cs="Times New Roman"/>
          <w:sz w:val="26"/>
          <w:szCs w:val="26"/>
          <w:lang w:val="kk-KZ" w:eastAsia="ru-RU" w:bidi="ar-SA"/>
        </w:rPr>
        <w:t xml:space="preserve"> </w:t>
      </w:r>
      <w:r w:rsidR="0081056A" w:rsidRPr="0081056A">
        <w:rPr>
          <w:rFonts w:ascii="Times New Roman" w:hAnsi="Times New Roman"/>
          <w:sz w:val="26"/>
          <w:szCs w:val="26"/>
          <w:lang w:val="kk-KZ"/>
        </w:rPr>
        <w:t>компьютерные технологии и программное обеспечение по подготовке документ</w:t>
      </w:r>
      <w:r w:rsidR="0081056A">
        <w:rPr>
          <w:rFonts w:ascii="Times New Roman" w:hAnsi="Times New Roman"/>
          <w:sz w:val="26"/>
          <w:szCs w:val="26"/>
          <w:lang w:val="kk-KZ"/>
        </w:rPr>
        <w:t>ов.</w:t>
      </w:r>
    </w:p>
    <w:p w:rsidR="00F115DE" w:rsidRDefault="00E721B7" w:rsidP="00F115DE">
      <w:pPr>
        <w:ind w:right="-2" w:firstLine="709"/>
        <w:jc w:val="both"/>
        <w:rPr>
          <w:sz w:val="26"/>
          <w:szCs w:val="26"/>
        </w:rPr>
      </w:pPr>
      <w:r w:rsidRPr="00E721B7">
        <w:rPr>
          <w:sz w:val="26"/>
          <w:szCs w:val="26"/>
          <w:lang w:val="kk-KZ"/>
        </w:rPr>
        <w:t>Дополнительные требования:</w:t>
      </w:r>
      <w:r w:rsidRPr="0081056A">
        <w:rPr>
          <w:sz w:val="26"/>
          <w:szCs w:val="26"/>
          <w:lang w:val="kk-KZ"/>
        </w:rPr>
        <w:t xml:space="preserve"> </w:t>
      </w:r>
      <w:r w:rsidR="0081056A" w:rsidRPr="0081056A">
        <w:rPr>
          <w:sz w:val="26"/>
          <w:szCs w:val="26"/>
        </w:rPr>
        <w:t>предпочтительно знание государственного языка и наличие допуска к государственным секретам.</w:t>
      </w:r>
    </w:p>
    <w:p w:rsidR="0081056A" w:rsidRDefault="0081056A" w:rsidP="00F115DE">
      <w:pPr>
        <w:ind w:right="-2" w:firstLine="709"/>
        <w:jc w:val="both"/>
        <w:rPr>
          <w:sz w:val="26"/>
          <w:szCs w:val="26"/>
          <w:lang w:val="kk-KZ"/>
        </w:rPr>
      </w:pPr>
    </w:p>
    <w:p w:rsidR="00401F3B" w:rsidRDefault="005C2186" w:rsidP="00F115DE">
      <w:pPr>
        <w:ind w:right="-2" w:firstLine="709"/>
        <w:jc w:val="both"/>
        <w:rPr>
          <w:b/>
          <w:sz w:val="26"/>
          <w:szCs w:val="26"/>
          <w:lang w:val="kk-KZ"/>
        </w:rPr>
      </w:pPr>
      <w:r>
        <w:rPr>
          <w:b/>
          <w:sz w:val="26"/>
          <w:szCs w:val="26"/>
          <w:lang w:val="kk-KZ"/>
        </w:rPr>
        <w:t>Должностные обязанности:</w:t>
      </w:r>
    </w:p>
    <w:p w:rsidR="00401F3B" w:rsidRPr="00401F3B" w:rsidRDefault="00401F3B" w:rsidP="00401F3B">
      <w:pPr>
        <w:ind w:right="-2" w:firstLine="708"/>
        <w:jc w:val="both"/>
        <w:rPr>
          <w:b/>
          <w:sz w:val="26"/>
          <w:szCs w:val="26"/>
          <w:lang w:val="kk-KZ"/>
        </w:rPr>
      </w:pPr>
    </w:p>
    <w:p w:rsidR="004B0D94" w:rsidRPr="004B0D94" w:rsidRDefault="004B0D94" w:rsidP="004B0D94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4B0D94">
        <w:rPr>
          <w:sz w:val="26"/>
          <w:szCs w:val="26"/>
          <w:lang w:val="kk-KZ"/>
        </w:rPr>
        <w:t>В трудовые обязанности работника входит:</w:t>
      </w:r>
    </w:p>
    <w:p w:rsidR="0081056A" w:rsidRPr="0081056A" w:rsidRDefault="0081056A" w:rsidP="0081056A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81056A">
        <w:rPr>
          <w:sz w:val="26"/>
          <w:szCs w:val="26"/>
          <w:lang w:val="kk-KZ"/>
        </w:rPr>
        <w:t>1)</w:t>
      </w:r>
      <w:r w:rsidRPr="0081056A">
        <w:rPr>
          <w:sz w:val="26"/>
          <w:szCs w:val="26"/>
          <w:lang w:val="kk-KZ"/>
        </w:rPr>
        <w:tab/>
        <w:t>Отслеживание потребностей в каком-либо товаре, сбор заявок на приобретение необходимой продукции от различных отделов предприятия, формирование перечня потребностей;</w:t>
      </w:r>
    </w:p>
    <w:p w:rsidR="0081056A" w:rsidRPr="0081056A" w:rsidRDefault="0081056A" w:rsidP="0081056A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81056A">
        <w:rPr>
          <w:sz w:val="26"/>
          <w:szCs w:val="26"/>
          <w:lang w:val="kk-KZ"/>
        </w:rPr>
        <w:t>2)</w:t>
      </w:r>
      <w:r w:rsidRPr="0081056A">
        <w:rPr>
          <w:sz w:val="26"/>
          <w:szCs w:val="26"/>
          <w:lang w:val="kk-KZ"/>
        </w:rPr>
        <w:tab/>
        <w:t>Поиск поставщиков и выстраивание отношений с ними;</w:t>
      </w:r>
    </w:p>
    <w:p w:rsidR="0081056A" w:rsidRPr="0081056A" w:rsidRDefault="0081056A" w:rsidP="0081056A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81056A">
        <w:rPr>
          <w:sz w:val="26"/>
          <w:szCs w:val="26"/>
          <w:lang w:val="kk-KZ"/>
        </w:rPr>
        <w:t>3)</w:t>
      </w:r>
      <w:r w:rsidRPr="0081056A">
        <w:rPr>
          <w:sz w:val="26"/>
          <w:szCs w:val="26"/>
          <w:lang w:val="kk-KZ"/>
        </w:rPr>
        <w:tab/>
        <w:t>Выбор транспортных компаний;</w:t>
      </w:r>
    </w:p>
    <w:p w:rsidR="0081056A" w:rsidRPr="0081056A" w:rsidRDefault="0081056A" w:rsidP="0081056A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81056A">
        <w:rPr>
          <w:sz w:val="26"/>
          <w:szCs w:val="26"/>
          <w:lang w:val="kk-KZ"/>
        </w:rPr>
        <w:t>4)</w:t>
      </w:r>
      <w:r w:rsidRPr="0081056A">
        <w:rPr>
          <w:sz w:val="26"/>
          <w:szCs w:val="26"/>
          <w:lang w:val="kk-KZ"/>
        </w:rPr>
        <w:tab/>
        <w:t>Ведение документооборота;</w:t>
      </w:r>
    </w:p>
    <w:p w:rsidR="0081056A" w:rsidRPr="0081056A" w:rsidRDefault="0081056A" w:rsidP="0081056A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81056A">
        <w:rPr>
          <w:sz w:val="26"/>
          <w:szCs w:val="26"/>
          <w:lang w:val="kk-KZ"/>
        </w:rPr>
        <w:t>5)</w:t>
      </w:r>
      <w:r w:rsidRPr="0081056A">
        <w:rPr>
          <w:sz w:val="26"/>
          <w:szCs w:val="26"/>
          <w:lang w:val="kk-KZ"/>
        </w:rPr>
        <w:tab/>
        <w:t>Отбор поставщиков, соответствующих необходимым критериям: качество продукции, стоимость товаров, развитость логистической системы, быстрота и надежность доставки и т.д.</w:t>
      </w:r>
    </w:p>
    <w:p w:rsidR="0081056A" w:rsidRPr="0081056A" w:rsidRDefault="0081056A" w:rsidP="0081056A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81056A">
        <w:rPr>
          <w:sz w:val="26"/>
          <w:szCs w:val="26"/>
          <w:lang w:val="kk-KZ"/>
        </w:rPr>
        <w:t>6)</w:t>
      </w:r>
      <w:r w:rsidRPr="0081056A">
        <w:rPr>
          <w:sz w:val="26"/>
          <w:szCs w:val="26"/>
          <w:lang w:val="kk-KZ"/>
        </w:rPr>
        <w:tab/>
        <w:t>Проведение переговоров с поставщиками.</w:t>
      </w:r>
    </w:p>
    <w:p w:rsidR="0081056A" w:rsidRPr="0081056A" w:rsidRDefault="0081056A" w:rsidP="0081056A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81056A">
        <w:rPr>
          <w:sz w:val="26"/>
          <w:szCs w:val="26"/>
          <w:lang w:val="kk-KZ"/>
        </w:rPr>
        <w:t>7)</w:t>
      </w:r>
      <w:r w:rsidRPr="0081056A">
        <w:rPr>
          <w:sz w:val="26"/>
          <w:szCs w:val="26"/>
          <w:lang w:val="kk-KZ"/>
        </w:rPr>
        <w:tab/>
        <w:t>Отслеживание необходимого для бесперебойной работы количества товара на складе, заблаговременное пополнение запасов.</w:t>
      </w:r>
    </w:p>
    <w:p w:rsidR="0081056A" w:rsidRPr="0081056A" w:rsidRDefault="0081056A" w:rsidP="0081056A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81056A">
        <w:rPr>
          <w:sz w:val="26"/>
          <w:szCs w:val="26"/>
          <w:lang w:val="kk-KZ"/>
        </w:rPr>
        <w:t>8)</w:t>
      </w:r>
      <w:r w:rsidRPr="0081056A">
        <w:rPr>
          <w:sz w:val="26"/>
          <w:szCs w:val="26"/>
          <w:lang w:val="kk-KZ"/>
        </w:rPr>
        <w:tab/>
        <w:t>Проверка следующей документации: договоров с поставщиками, транспортных накладных, квитанций об оплате пошлины, таможенных деклараций и других бумаг. Их оформление и регистрация в журнале учета.</w:t>
      </w:r>
    </w:p>
    <w:p w:rsidR="0081056A" w:rsidRPr="0081056A" w:rsidRDefault="0081056A" w:rsidP="0081056A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81056A">
        <w:rPr>
          <w:sz w:val="26"/>
          <w:szCs w:val="26"/>
          <w:lang w:val="kk-KZ"/>
        </w:rPr>
        <w:t>9)</w:t>
      </w:r>
      <w:r w:rsidRPr="0081056A">
        <w:rPr>
          <w:sz w:val="26"/>
          <w:szCs w:val="26"/>
          <w:lang w:val="kk-KZ"/>
        </w:rPr>
        <w:tab/>
        <w:t>Контролирование качества закупаемой продукции, решение вопросов, сопряженных с поставкой брака, неликвида и прочих обстоятельств, связанных с товаром.</w:t>
      </w:r>
    </w:p>
    <w:p w:rsidR="0081056A" w:rsidRPr="0081056A" w:rsidRDefault="0081056A" w:rsidP="0081056A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81056A">
        <w:rPr>
          <w:sz w:val="26"/>
          <w:szCs w:val="26"/>
          <w:lang w:val="kk-KZ"/>
        </w:rPr>
        <w:t>10)</w:t>
      </w:r>
      <w:r w:rsidRPr="0081056A">
        <w:rPr>
          <w:sz w:val="26"/>
          <w:szCs w:val="26"/>
          <w:lang w:val="kk-KZ"/>
        </w:rPr>
        <w:tab/>
        <w:t>Регулирование сроков, условий хранения, отгрузки, движения закупаемых товаров.</w:t>
      </w:r>
    </w:p>
    <w:p w:rsidR="0081056A" w:rsidRPr="0081056A" w:rsidRDefault="0081056A" w:rsidP="0081056A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81056A">
        <w:rPr>
          <w:sz w:val="26"/>
          <w:szCs w:val="26"/>
          <w:lang w:val="kk-KZ"/>
        </w:rPr>
        <w:t>11)</w:t>
      </w:r>
      <w:r w:rsidRPr="0081056A">
        <w:rPr>
          <w:sz w:val="26"/>
          <w:szCs w:val="26"/>
          <w:lang w:val="kk-KZ"/>
        </w:rPr>
        <w:tab/>
        <w:t>Непосредственное участие в работе склада, в проведении ревизионных мероприятий, а также в организации системы транспортных перевозок и построении логистической схемы предприятия.</w:t>
      </w:r>
    </w:p>
    <w:p w:rsidR="0081056A" w:rsidRPr="0081056A" w:rsidRDefault="0081056A" w:rsidP="0081056A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81056A">
        <w:rPr>
          <w:sz w:val="26"/>
          <w:szCs w:val="26"/>
          <w:lang w:val="kk-KZ"/>
        </w:rPr>
        <w:t>12)</w:t>
      </w:r>
      <w:r w:rsidRPr="0081056A">
        <w:rPr>
          <w:sz w:val="26"/>
          <w:szCs w:val="26"/>
          <w:lang w:val="kk-KZ"/>
        </w:rPr>
        <w:tab/>
        <w:t xml:space="preserve">Подготовка служебных записок, ответов на поступившие обращения; </w:t>
      </w:r>
    </w:p>
    <w:p w:rsidR="0081056A" w:rsidRPr="0081056A" w:rsidRDefault="0081056A" w:rsidP="0081056A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81056A">
        <w:rPr>
          <w:sz w:val="26"/>
          <w:szCs w:val="26"/>
          <w:lang w:val="kk-KZ"/>
        </w:rPr>
        <w:t>13)</w:t>
      </w:r>
      <w:r w:rsidRPr="0081056A">
        <w:rPr>
          <w:sz w:val="26"/>
          <w:szCs w:val="26"/>
          <w:lang w:val="kk-KZ"/>
        </w:rPr>
        <w:tab/>
        <w:t xml:space="preserve"> Участие в работе конкурсной/тендерной комиссии по закупу ЛС и МИ </w:t>
      </w:r>
      <w:r w:rsidRPr="0081056A">
        <w:rPr>
          <w:sz w:val="26"/>
          <w:szCs w:val="26"/>
          <w:lang w:val="kk-KZ"/>
        </w:rPr>
        <w:lastRenderedPageBreak/>
        <w:t>в пределах компетенции;</w:t>
      </w:r>
    </w:p>
    <w:p w:rsidR="0081056A" w:rsidRPr="0081056A" w:rsidRDefault="0081056A" w:rsidP="0081056A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81056A">
        <w:rPr>
          <w:sz w:val="26"/>
          <w:szCs w:val="26"/>
          <w:lang w:val="kk-KZ"/>
        </w:rPr>
        <w:t>14)</w:t>
      </w:r>
      <w:r w:rsidRPr="0081056A">
        <w:rPr>
          <w:sz w:val="26"/>
          <w:szCs w:val="26"/>
          <w:lang w:val="kk-KZ"/>
        </w:rPr>
        <w:tab/>
        <w:t xml:space="preserve"> Выполнение планов работы структурного подразделения;</w:t>
      </w:r>
    </w:p>
    <w:p w:rsidR="0081056A" w:rsidRPr="0081056A" w:rsidRDefault="0081056A" w:rsidP="0081056A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81056A">
        <w:rPr>
          <w:sz w:val="26"/>
          <w:szCs w:val="26"/>
          <w:lang w:val="kk-KZ"/>
        </w:rPr>
        <w:t>15)</w:t>
      </w:r>
      <w:r w:rsidRPr="0081056A">
        <w:rPr>
          <w:sz w:val="26"/>
          <w:szCs w:val="26"/>
          <w:lang w:val="kk-KZ"/>
        </w:rPr>
        <w:tab/>
        <w:t>Умение работать с веб-порталом государственных закупок и веб-порталом закупок (лекарственных средств и медицинских изделий).</w:t>
      </w:r>
    </w:p>
    <w:p w:rsidR="0081056A" w:rsidRPr="0081056A" w:rsidRDefault="0081056A" w:rsidP="0081056A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81056A">
        <w:rPr>
          <w:sz w:val="26"/>
          <w:szCs w:val="26"/>
          <w:lang w:val="kk-KZ"/>
        </w:rPr>
        <w:t>16)</w:t>
      </w:r>
      <w:r w:rsidRPr="0081056A">
        <w:rPr>
          <w:sz w:val="26"/>
          <w:szCs w:val="26"/>
          <w:lang w:val="kk-KZ"/>
        </w:rPr>
        <w:tab/>
        <w:t xml:space="preserve"> Обеспечение внедрения и поддержания принципов и требований стандартов ISO «Система менеджмента качества»;</w:t>
      </w:r>
    </w:p>
    <w:p w:rsidR="0081056A" w:rsidRPr="0081056A" w:rsidRDefault="0081056A" w:rsidP="0081056A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81056A">
        <w:rPr>
          <w:sz w:val="26"/>
          <w:szCs w:val="26"/>
          <w:lang w:val="kk-KZ"/>
        </w:rPr>
        <w:t>17)</w:t>
      </w:r>
      <w:r w:rsidRPr="0081056A">
        <w:rPr>
          <w:sz w:val="26"/>
          <w:szCs w:val="26"/>
          <w:lang w:val="kk-KZ"/>
        </w:rPr>
        <w:tab/>
        <w:t>Минимизация рисков, осуществление профилактики возникновения рисков, связанных с реализацией положения о структурном подразделении;</w:t>
      </w:r>
    </w:p>
    <w:p w:rsidR="0081056A" w:rsidRPr="0081056A" w:rsidRDefault="0081056A" w:rsidP="0081056A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81056A">
        <w:rPr>
          <w:sz w:val="26"/>
          <w:szCs w:val="26"/>
          <w:lang w:val="kk-KZ"/>
        </w:rPr>
        <w:t>18)</w:t>
      </w:r>
      <w:r w:rsidRPr="0081056A">
        <w:rPr>
          <w:sz w:val="26"/>
          <w:szCs w:val="26"/>
          <w:lang w:val="kk-KZ"/>
        </w:rPr>
        <w:tab/>
        <w:t>Обеспечение и укрепление здоровой корпоративной культуры в Филиале;</w:t>
      </w:r>
    </w:p>
    <w:p w:rsidR="0081056A" w:rsidRPr="0081056A" w:rsidRDefault="0081056A" w:rsidP="0081056A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81056A">
        <w:rPr>
          <w:sz w:val="26"/>
          <w:szCs w:val="26"/>
          <w:lang w:val="kk-KZ"/>
        </w:rPr>
        <w:t>19)</w:t>
      </w:r>
      <w:r w:rsidRPr="0081056A">
        <w:rPr>
          <w:sz w:val="26"/>
          <w:szCs w:val="26"/>
          <w:lang w:val="kk-KZ"/>
        </w:rPr>
        <w:tab/>
        <w:t>Соблюдение принципов деловой этики и правил поведения, следование морально-этическим нормам;</w:t>
      </w:r>
    </w:p>
    <w:p w:rsidR="0081056A" w:rsidRPr="0081056A" w:rsidRDefault="0081056A" w:rsidP="0081056A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81056A">
        <w:rPr>
          <w:sz w:val="26"/>
          <w:szCs w:val="26"/>
          <w:lang w:val="kk-KZ"/>
        </w:rPr>
        <w:t>20)</w:t>
      </w:r>
      <w:r w:rsidRPr="0081056A">
        <w:rPr>
          <w:sz w:val="26"/>
          <w:szCs w:val="26"/>
          <w:lang w:val="kk-KZ"/>
        </w:rPr>
        <w:tab/>
        <w:t>Соблюдение трудовой и исполнительской дисциплины;</w:t>
      </w:r>
    </w:p>
    <w:p w:rsidR="00BC7D22" w:rsidRPr="006230A1" w:rsidRDefault="0081056A" w:rsidP="0081056A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81056A">
        <w:rPr>
          <w:sz w:val="26"/>
          <w:szCs w:val="26"/>
          <w:lang w:val="kk-KZ"/>
        </w:rPr>
        <w:t>21)</w:t>
      </w:r>
      <w:r w:rsidRPr="0081056A">
        <w:rPr>
          <w:sz w:val="26"/>
          <w:szCs w:val="26"/>
          <w:lang w:val="kk-KZ"/>
        </w:rPr>
        <w:tab/>
        <w:t>Соблюдение требований нормативных актов в сфере антикоррупционного законодательства.</w:t>
      </w:r>
    </w:p>
    <w:sectPr w:rsidR="00BC7D22" w:rsidRPr="00623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73DEE"/>
    <w:multiLevelType w:val="hybridMultilevel"/>
    <w:tmpl w:val="43209CC2"/>
    <w:lvl w:ilvl="0" w:tplc="55B2FA4C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7C6474"/>
    <w:multiLevelType w:val="hybridMultilevel"/>
    <w:tmpl w:val="0A76904E"/>
    <w:lvl w:ilvl="0" w:tplc="DAE8A20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16001"/>
    <w:multiLevelType w:val="hybridMultilevel"/>
    <w:tmpl w:val="CBD2D1C6"/>
    <w:lvl w:ilvl="0" w:tplc="D100713E">
      <w:start w:val="3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57C730F2"/>
    <w:multiLevelType w:val="hybridMultilevel"/>
    <w:tmpl w:val="B0D8F4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B4F"/>
    <w:rsid w:val="00032F59"/>
    <w:rsid w:val="000A2570"/>
    <w:rsid w:val="000E3C12"/>
    <w:rsid w:val="00104FD1"/>
    <w:rsid w:val="00173E24"/>
    <w:rsid w:val="00186A11"/>
    <w:rsid w:val="001E0F13"/>
    <w:rsid w:val="001E13C0"/>
    <w:rsid w:val="002179E1"/>
    <w:rsid w:val="00261B73"/>
    <w:rsid w:val="003072C5"/>
    <w:rsid w:val="00370EA4"/>
    <w:rsid w:val="00401F3B"/>
    <w:rsid w:val="004B0D94"/>
    <w:rsid w:val="004D4F08"/>
    <w:rsid w:val="005C2186"/>
    <w:rsid w:val="005F394A"/>
    <w:rsid w:val="005F54D6"/>
    <w:rsid w:val="006048BF"/>
    <w:rsid w:val="006230A1"/>
    <w:rsid w:val="006C203D"/>
    <w:rsid w:val="00730254"/>
    <w:rsid w:val="007B12E0"/>
    <w:rsid w:val="007D0A02"/>
    <w:rsid w:val="0081056A"/>
    <w:rsid w:val="00833BB6"/>
    <w:rsid w:val="00866D40"/>
    <w:rsid w:val="00896A8A"/>
    <w:rsid w:val="008B0C0D"/>
    <w:rsid w:val="00907FB7"/>
    <w:rsid w:val="009768E6"/>
    <w:rsid w:val="00993B4F"/>
    <w:rsid w:val="00A00EF6"/>
    <w:rsid w:val="00A04938"/>
    <w:rsid w:val="00A22720"/>
    <w:rsid w:val="00A456FB"/>
    <w:rsid w:val="00A53A76"/>
    <w:rsid w:val="00AC3E5E"/>
    <w:rsid w:val="00B35CB0"/>
    <w:rsid w:val="00B7147F"/>
    <w:rsid w:val="00B82537"/>
    <w:rsid w:val="00BC7D22"/>
    <w:rsid w:val="00BD4746"/>
    <w:rsid w:val="00C563C1"/>
    <w:rsid w:val="00C820AC"/>
    <w:rsid w:val="00D85001"/>
    <w:rsid w:val="00D94DB0"/>
    <w:rsid w:val="00E15B1B"/>
    <w:rsid w:val="00E721B7"/>
    <w:rsid w:val="00EC0944"/>
    <w:rsid w:val="00EF3624"/>
    <w:rsid w:val="00F04CF6"/>
    <w:rsid w:val="00F115DE"/>
    <w:rsid w:val="00FD3C77"/>
    <w:rsid w:val="00FF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84DA2"/>
  <w15:chartTrackingRefBased/>
  <w15:docId w15:val="{302663EF-ABC7-4169-AB5F-A532B3A2D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18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Простой"/>
    <w:basedOn w:val="a"/>
    <w:link w:val="a4"/>
    <w:uiPriority w:val="1"/>
    <w:qFormat/>
    <w:rsid w:val="006230A1"/>
    <w:rPr>
      <w:rFonts w:ascii="Calibri" w:hAnsi="Calibri" w:cs="Arial Unicode MS"/>
      <w:sz w:val="24"/>
      <w:szCs w:val="32"/>
      <w:lang w:val="en-US" w:eastAsia="en-US" w:bidi="en-US"/>
    </w:rPr>
  </w:style>
  <w:style w:type="character" w:customStyle="1" w:styleId="FontStyle43">
    <w:name w:val="Font Style43"/>
    <w:basedOn w:val="a0"/>
    <w:uiPriority w:val="99"/>
    <w:rsid w:val="006230A1"/>
    <w:rPr>
      <w:rFonts w:ascii="Times New Roman" w:hAnsi="Times New Roman" w:cs="Times New Roman"/>
      <w:color w:val="000000"/>
      <w:sz w:val="22"/>
      <w:szCs w:val="22"/>
    </w:rPr>
  </w:style>
  <w:style w:type="paragraph" w:styleId="a5">
    <w:name w:val="List Paragraph"/>
    <w:basedOn w:val="a"/>
    <w:uiPriority w:val="34"/>
    <w:qFormat/>
    <w:rsid w:val="006230A1"/>
    <w:pPr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paragraph" w:customStyle="1" w:styleId="Style13">
    <w:name w:val="Style13"/>
    <w:basedOn w:val="a"/>
    <w:uiPriority w:val="99"/>
    <w:rsid w:val="006230A1"/>
    <w:pPr>
      <w:widowControl w:val="0"/>
      <w:autoSpaceDE w:val="0"/>
      <w:autoSpaceDN w:val="0"/>
      <w:adjustRightInd w:val="0"/>
      <w:spacing w:line="279" w:lineRule="exact"/>
      <w:ind w:firstLine="569"/>
      <w:jc w:val="both"/>
    </w:pPr>
    <w:rPr>
      <w:sz w:val="24"/>
      <w:szCs w:val="24"/>
    </w:rPr>
  </w:style>
  <w:style w:type="character" w:customStyle="1" w:styleId="FontStyle44">
    <w:name w:val="Font Style44"/>
    <w:basedOn w:val="a0"/>
    <w:uiPriority w:val="99"/>
    <w:rsid w:val="006230A1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1">
    <w:name w:val="Font Style41"/>
    <w:uiPriority w:val="99"/>
    <w:rsid w:val="006230A1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a4">
    <w:name w:val="Без интервала Знак"/>
    <w:aliases w:val="Простой Знак"/>
    <w:link w:val="a3"/>
    <w:uiPriority w:val="1"/>
    <w:rsid w:val="0081056A"/>
    <w:rPr>
      <w:rFonts w:ascii="Calibri" w:eastAsia="Times New Roman" w:hAnsi="Calibri" w:cs="Arial Unicode MS"/>
      <w:sz w:val="24"/>
      <w:szCs w:val="3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5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Кусаинова Алия Бердикаликызы</dc:creator>
  <cp:keywords/>
  <dc:description/>
  <cp:lastModifiedBy>Бертлеуова Алия Бердикаликызы</cp:lastModifiedBy>
  <cp:revision>73</cp:revision>
  <dcterms:created xsi:type="dcterms:W3CDTF">2021-02-02T12:08:00Z</dcterms:created>
  <dcterms:modified xsi:type="dcterms:W3CDTF">2024-04-16T13:22:00Z</dcterms:modified>
</cp:coreProperties>
</file>